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C5" w:rsidRPr="00B92A40" w:rsidRDefault="00B92A40" w:rsidP="00B92A40">
      <w:pPr>
        <w:pStyle w:val="NoSpacing"/>
        <w:rPr>
          <w:b/>
        </w:rPr>
      </w:pPr>
      <w:r w:rsidRPr="00B92A40">
        <w:rPr>
          <w:b/>
        </w:rPr>
        <w:t>English 9</w:t>
      </w:r>
      <w:r w:rsidRPr="00B92A40">
        <w:rPr>
          <w:b/>
        </w:rPr>
        <w:tab/>
      </w:r>
      <w:r w:rsidRPr="00B92A40">
        <w:rPr>
          <w:b/>
        </w:rPr>
        <w:tab/>
        <w:t>Name: ________________________</w:t>
      </w:r>
      <w:proofErr w:type="gramStart"/>
      <w:r w:rsidRPr="00B92A40">
        <w:rPr>
          <w:b/>
        </w:rPr>
        <w:t>_  Hour</w:t>
      </w:r>
      <w:proofErr w:type="gramEnd"/>
      <w:r w:rsidRPr="00B92A40">
        <w:rPr>
          <w:b/>
        </w:rPr>
        <w:t>:  ____</w:t>
      </w:r>
    </w:p>
    <w:p w:rsidR="00B92A40" w:rsidRDefault="00B92A40" w:rsidP="00B92A40">
      <w:pPr>
        <w:pStyle w:val="NoSpacing"/>
        <w:rPr>
          <w:b/>
        </w:rPr>
      </w:pPr>
      <w:r w:rsidRPr="00B92A40">
        <w:rPr>
          <w:b/>
          <w:u w:val="single"/>
        </w:rPr>
        <w:t>Angela’s Ashes</w:t>
      </w:r>
      <w:r w:rsidRPr="00B92A40">
        <w:rPr>
          <w:b/>
        </w:rPr>
        <w:t>- Excerpt</w:t>
      </w:r>
    </w:p>
    <w:p w:rsidR="00B92A40" w:rsidRPr="00B92A40" w:rsidRDefault="00B92A40" w:rsidP="00B92A40">
      <w:pPr>
        <w:pStyle w:val="NoSpacing"/>
        <w:rPr>
          <w:b/>
        </w:rPr>
      </w:pPr>
    </w:p>
    <w:p w:rsidR="00B92A40" w:rsidRPr="00B92A40" w:rsidRDefault="00B92A40" w:rsidP="00B92A40">
      <w:pPr>
        <w:pStyle w:val="NoSpacing"/>
        <w:rPr>
          <w:b/>
        </w:rPr>
      </w:pPr>
      <w:r w:rsidRPr="00B92A40">
        <w:rPr>
          <w:b/>
        </w:rPr>
        <w:t>Inferences:</w:t>
      </w:r>
    </w:p>
    <w:p w:rsidR="00B92A40" w:rsidRDefault="00B92A40" w:rsidP="00B92A40">
      <w:pPr>
        <w:pStyle w:val="NoSpacing"/>
        <w:numPr>
          <w:ilvl w:val="0"/>
          <w:numId w:val="2"/>
        </w:numPr>
      </w:pPr>
      <w:r>
        <w:t xml:space="preserve">  The act or process of deriving logical conclusions from premises known or assumed to be true.</w:t>
      </w:r>
    </w:p>
    <w:p w:rsidR="00B92A40" w:rsidRDefault="00B92A40" w:rsidP="00B92A40">
      <w:pPr>
        <w:pStyle w:val="NoSpacing"/>
        <w:numPr>
          <w:ilvl w:val="0"/>
          <w:numId w:val="2"/>
        </w:numPr>
      </w:pPr>
      <w:r>
        <w:t xml:space="preserve"> The act of reasoning from factual knowledge or evidence.</w:t>
      </w:r>
    </w:p>
    <w:p w:rsidR="00B92A40" w:rsidRDefault="00B92A40" w:rsidP="00B92A40">
      <w:pPr>
        <w:pStyle w:val="NoSpacing"/>
        <w:ind w:left="720"/>
      </w:pPr>
    </w:p>
    <w:p w:rsidR="00B92A40" w:rsidRDefault="00B92A40" w:rsidP="00B92A40">
      <w:pPr>
        <w:pStyle w:val="NoSpacing"/>
      </w:pPr>
      <w:r w:rsidRPr="00B92A40">
        <w:rPr>
          <w:b/>
        </w:rPr>
        <w:t>Directions</w:t>
      </w:r>
      <w:r>
        <w:t>:  As you read the excerpt from the story, Angela’s Ashes please use the chart below to fill out what you know as fact and what you can infer based on what you have read.</w:t>
      </w:r>
    </w:p>
    <w:p w:rsidR="00B92A40" w:rsidRDefault="00B92A40" w:rsidP="00B92A40">
      <w:pPr>
        <w:pStyle w:val="NoSpacing"/>
      </w:pPr>
    </w:p>
    <w:tbl>
      <w:tblPr>
        <w:tblStyle w:val="TableGrid"/>
        <w:tblW w:w="0" w:type="auto"/>
        <w:tblLook w:val="04A0" w:firstRow="1" w:lastRow="0" w:firstColumn="1" w:lastColumn="0" w:noHBand="0" w:noVBand="1"/>
      </w:tblPr>
      <w:tblGrid>
        <w:gridCol w:w="4788"/>
        <w:gridCol w:w="4788"/>
      </w:tblGrid>
      <w:tr w:rsidR="00B92A40" w:rsidTr="00B92A40">
        <w:tc>
          <w:tcPr>
            <w:tcW w:w="4788" w:type="dxa"/>
          </w:tcPr>
          <w:p w:rsidR="00B92A40" w:rsidRDefault="00B92A40" w:rsidP="00B92A40">
            <w:pPr>
              <w:pStyle w:val="NoSpacing"/>
            </w:pPr>
            <w:r>
              <w:t xml:space="preserve">What I know as Fact (5 </w:t>
            </w:r>
            <w:proofErr w:type="spellStart"/>
            <w:r>
              <w:t>pts</w:t>
            </w:r>
            <w:proofErr w:type="spellEnd"/>
            <w:r>
              <w:t>)</w:t>
            </w:r>
          </w:p>
          <w:p w:rsidR="00B92A40" w:rsidRDefault="00B92A40" w:rsidP="00B92A40">
            <w:pPr>
              <w:pStyle w:val="NoSpacing"/>
            </w:pPr>
          </w:p>
        </w:tc>
        <w:tc>
          <w:tcPr>
            <w:tcW w:w="4788" w:type="dxa"/>
          </w:tcPr>
          <w:p w:rsidR="00B92A40" w:rsidRDefault="00B92A40" w:rsidP="00B92A40">
            <w:pPr>
              <w:pStyle w:val="NoSpacing"/>
            </w:pPr>
            <w:r>
              <w:t xml:space="preserve">What I can Infer (5 </w:t>
            </w:r>
            <w:proofErr w:type="spellStart"/>
            <w:r>
              <w:t>pts</w:t>
            </w:r>
            <w:proofErr w:type="spellEnd"/>
            <w:r>
              <w:t>)</w:t>
            </w:r>
          </w:p>
        </w:tc>
      </w:tr>
      <w:tr w:rsidR="00B92A40" w:rsidTr="00B92A40">
        <w:tc>
          <w:tcPr>
            <w:tcW w:w="4788" w:type="dxa"/>
          </w:tcPr>
          <w:p w:rsidR="00B92A40" w:rsidRDefault="00B92A40" w:rsidP="00B92A40">
            <w:pPr>
              <w:pStyle w:val="NoSpacing"/>
            </w:pPr>
          </w:p>
          <w:p w:rsidR="00B92A40" w:rsidRDefault="00B92A40" w:rsidP="00B92A40">
            <w:pPr>
              <w:pStyle w:val="NoSpacing"/>
            </w:pPr>
          </w:p>
        </w:tc>
        <w:tc>
          <w:tcPr>
            <w:tcW w:w="4788" w:type="dxa"/>
          </w:tcPr>
          <w:p w:rsidR="00B92A40" w:rsidRDefault="00B92A40" w:rsidP="00B92A40">
            <w:pPr>
              <w:pStyle w:val="NoSpacing"/>
            </w:pPr>
          </w:p>
        </w:tc>
      </w:tr>
      <w:tr w:rsidR="00B92A40" w:rsidTr="00B92A40">
        <w:tc>
          <w:tcPr>
            <w:tcW w:w="4788" w:type="dxa"/>
          </w:tcPr>
          <w:p w:rsidR="00B92A40" w:rsidRDefault="00B92A40" w:rsidP="00B92A40">
            <w:pPr>
              <w:pStyle w:val="NoSpacing"/>
            </w:pPr>
          </w:p>
          <w:p w:rsidR="00B92A40" w:rsidRDefault="00B92A40" w:rsidP="00B92A40">
            <w:pPr>
              <w:pStyle w:val="NoSpacing"/>
            </w:pPr>
          </w:p>
        </w:tc>
        <w:tc>
          <w:tcPr>
            <w:tcW w:w="4788" w:type="dxa"/>
          </w:tcPr>
          <w:p w:rsidR="00B92A40" w:rsidRDefault="00B92A40" w:rsidP="00B92A40">
            <w:pPr>
              <w:pStyle w:val="NoSpacing"/>
            </w:pPr>
          </w:p>
        </w:tc>
      </w:tr>
      <w:tr w:rsidR="00B92A40" w:rsidTr="00B92A40">
        <w:tc>
          <w:tcPr>
            <w:tcW w:w="4788" w:type="dxa"/>
          </w:tcPr>
          <w:p w:rsidR="00B92A40" w:rsidRDefault="00B92A40" w:rsidP="00B92A40">
            <w:pPr>
              <w:pStyle w:val="NoSpacing"/>
            </w:pPr>
          </w:p>
          <w:p w:rsidR="00B92A40" w:rsidRDefault="00B92A40" w:rsidP="00B92A40">
            <w:pPr>
              <w:pStyle w:val="NoSpacing"/>
            </w:pPr>
          </w:p>
        </w:tc>
        <w:tc>
          <w:tcPr>
            <w:tcW w:w="4788" w:type="dxa"/>
          </w:tcPr>
          <w:p w:rsidR="00B92A40" w:rsidRDefault="00B92A40" w:rsidP="00B92A40">
            <w:pPr>
              <w:pStyle w:val="NoSpacing"/>
            </w:pPr>
          </w:p>
        </w:tc>
      </w:tr>
      <w:tr w:rsidR="00B92A40" w:rsidTr="00B92A40">
        <w:tc>
          <w:tcPr>
            <w:tcW w:w="4788" w:type="dxa"/>
          </w:tcPr>
          <w:p w:rsidR="00B92A40" w:rsidRDefault="00B92A40" w:rsidP="00B92A40">
            <w:pPr>
              <w:pStyle w:val="NoSpacing"/>
            </w:pPr>
          </w:p>
          <w:p w:rsidR="00B92A40" w:rsidRDefault="00B92A40" w:rsidP="00B92A40">
            <w:pPr>
              <w:pStyle w:val="NoSpacing"/>
            </w:pPr>
          </w:p>
        </w:tc>
        <w:tc>
          <w:tcPr>
            <w:tcW w:w="4788" w:type="dxa"/>
          </w:tcPr>
          <w:p w:rsidR="00B92A40" w:rsidRDefault="00B92A40" w:rsidP="00B92A40">
            <w:pPr>
              <w:pStyle w:val="NoSpacing"/>
            </w:pPr>
          </w:p>
        </w:tc>
      </w:tr>
      <w:tr w:rsidR="00B92A40" w:rsidTr="00B92A40">
        <w:tc>
          <w:tcPr>
            <w:tcW w:w="4788" w:type="dxa"/>
          </w:tcPr>
          <w:p w:rsidR="00B92A40" w:rsidRDefault="00B92A40" w:rsidP="00B92A40">
            <w:pPr>
              <w:pStyle w:val="NoSpacing"/>
            </w:pPr>
          </w:p>
          <w:p w:rsidR="00B92A40" w:rsidRDefault="00B92A40" w:rsidP="00B92A40">
            <w:pPr>
              <w:pStyle w:val="NoSpacing"/>
            </w:pPr>
          </w:p>
        </w:tc>
        <w:tc>
          <w:tcPr>
            <w:tcW w:w="4788" w:type="dxa"/>
          </w:tcPr>
          <w:p w:rsidR="00B92A40" w:rsidRDefault="00B92A40" w:rsidP="00B92A40">
            <w:pPr>
              <w:pStyle w:val="NoSpacing"/>
            </w:pPr>
          </w:p>
        </w:tc>
      </w:tr>
    </w:tbl>
    <w:p w:rsidR="00B92A40" w:rsidRDefault="00B92A40" w:rsidP="00B92A40">
      <w:pPr>
        <w:pStyle w:val="NoSpacing"/>
      </w:pPr>
    </w:p>
    <w:p w:rsidR="00B92A40" w:rsidRDefault="00B92A40" w:rsidP="00B92A40">
      <w:pPr>
        <w:pStyle w:val="NoSpacing"/>
      </w:pPr>
      <w:r w:rsidRPr="00B92A40">
        <w:rPr>
          <w:b/>
        </w:rPr>
        <w:t>Directions:</w:t>
      </w:r>
      <w:r>
        <w:t xml:space="preserve">  After reading Angela’s Ashes, please list 5 of the most important events in the story in chronological order.  (10 </w:t>
      </w:r>
      <w:proofErr w:type="spellStart"/>
      <w:r>
        <w:t>pts</w:t>
      </w:r>
      <w:proofErr w:type="spellEnd"/>
      <w:r>
        <w:t>)</w:t>
      </w:r>
    </w:p>
    <w:tbl>
      <w:tblPr>
        <w:tblStyle w:val="TableGrid"/>
        <w:tblW w:w="0" w:type="auto"/>
        <w:tblInd w:w="720" w:type="dxa"/>
        <w:tblLook w:val="04A0" w:firstRow="1" w:lastRow="0" w:firstColumn="1" w:lastColumn="0" w:noHBand="0" w:noVBand="1"/>
      </w:tblPr>
      <w:tblGrid>
        <w:gridCol w:w="8856"/>
      </w:tblGrid>
      <w:tr w:rsidR="00B92A40" w:rsidTr="00B92A40">
        <w:tc>
          <w:tcPr>
            <w:tcW w:w="9576" w:type="dxa"/>
          </w:tcPr>
          <w:p w:rsidR="00B92A40" w:rsidRDefault="00B92A40" w:rsidP="00B92A40">
            <w:pPr>
              <w:pStyle w:val="NoSpacing"/>
              <w:numPr>
                <w:ilvl w:val="0"/>
                <w:numId w:val="5"/>
              </w:numPr>
            </w:pPr>
          </w:p>
          <w:p w:rsidR="00B92A40" w:rsidRDefault="00B92A40" w:rsidP="00B92A40">
            <w:pPr>
              <w:pStyle w:val="NoSpacing"/>
            </w:pPr>
          </w:p>
        </w:tc>
      </w:tr>
      <w:tr w:rsidR="00B92A40" w:rsidTr="00B92A40">
        <w:tc>
          <w:tcPr>
            <w:tcW w:w="9576" w:type="dxa"/>
          </w:tcPr>
          <w:p w:rsidR="00B92A40" w:rsidRDefault="00B92A40" w:rsidP="00B92A40">
            <w:pPr>
              <w:pStyle w:val="NoSpacing"/>
              <w:numPr>
                <w:ilvl w:val="0"/>
                <w:numId w:val="5"/>
              </w:numPr>
            </w:pPr>
          </w:p>
          <w:p w:rsidR="00B92A40" w:rsidRDefault="00B92A40" w:rsidP="00B92A40">
            <w:pPr>
              <w:pStyle w:val="NoSpacing"/>
            </w:pPr>
          </w:p>
        </w:tc>
      </w:tr>
      <w:tr w:rsidR="00B92A40" w:rsidTr="00B92A40">
        <w:tc>
          <w:tcPr>
            <w:tcW w:w="9576" w:type="dxa"/>
          </w:tcPr>
          <w:p w:rsidR="00B92A40" w:rsidRDefault="00B92A40" w:rsidP="00B92A40">
            <w:pPr>
              <w:pStyle w:val="NoSpacing"/>
              <w:numPr>
                <w:ilvl w:val="0"/>
                <w:numId w:val="5"/>
              </w:numPr>
            </w:pPr>
            <w:bookmarkStart w:id="0" w:name="_GoBack"/>
          </w:p>
          <w:p w:rsidR="00B92A40" w:rsidRDefault="00B92A40" w:rsidP="00B92A40">
            <w:pPr>
              <w:pStyle w:val="NoSpacing"/>
            </w:pPr>
          </w:p>
        </w:tc>
      </w:tr>
      <w:bookmarkEnd w:id="0"/>
      <w:tr w:rsidR="00B92A40" w:rsidTr="00B92A40">
        <w:tc>
          <w:tcPr>
            <w:tcW w:w="9576" w:type="dxa"/>
          </w:tcPr>
          <w:p w:rsidR="00B92A40" w:rsidRDefault="00B92A40" w:rsidP="00B92A40">
            <w:pPr>
              <w:pStyle w:val="NoSpacing"/>
              <w:numPr>
                <w:ilvl w:val="0"/>
                <w:numId w:val="5"/>
              </w:numPr>
            </w:pPr>
          </w:p>
          <w:p w:rsidR="00B92A40" w:rsidRDefault="00B92A40" w:rsidP="00B92A40">
            <w:pPr>
              <w:pStyle w:val="NoSpacing"/>
            </w:pPr>
          </w:p>
        </w:tc>
      </w:tr>
      <w:tr w:rsidR="00B92A40" w:rsidTr="00B92A40">
        <w:tc>
          <w:tcPr>
            <w:tcW w:w="9576" w:type="dxa"/>
          </w:tcPr>
          <w:p w:rsidR="00B92A40" w:rsidRDefault="00B92A40" w:rsidP="00B92A40">
            <w:pPr>
              <w:pStyle w:val="NoSpacing"/>
              <w:numPr>
                <w:ilvl w:val="0"/>
                <w:numId w:val="5"/>
              </w:numPr>
            </w:pPr>
          </w:p>
          <w:p w:rsidR="00B92A40" w:rsidRDefault="00B92A40" w:rsidP="00B92A40">
            <w:pPr>
              <w:pStyle w:val="NoSpacing"/>
            </w:pPr>
          </w:p>
        </w:tc>
      </w:tr>
    </w:tbl>
    <w:p w:rsidR="008F188A" w:rsidRDefault="008F188A" w:rsidP="008F188A">
      <w:pPr>
        <w:pStyle w:val="NoSpacing"/>
      </w:pPr>
    </w:p>
    <w:p w:rsidR="008F188A" w:rsidRDefault="008F188A" w:rsidP="008F188A">
      <w:pPr>
        <w:pStyle w:val="NoSpacing"/>
      </w:pPr>
      <w:r w:rsidRPr="008F188A">
        <w:rPr>
          <w:b/>
        </w:rPr>
        <w:t>Directions:</w:t>
      </w:r>
      <w:r>
        <w:t xml:space="preserve">  Open your book to page 256 and complete questions 1-5.  Please use complete sentence and remember to put the question back into the answer.  </w:t>
      </w:r>
      <w:proofErr w:type="gramStart"/>
      <w:r>
        <w:t>5 pts.</w:t>
      </w:r>
      <w:proofErr w:type="gramEnd"/>
    </w:p>
    <w:sectPr w:rsidR="008F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664B"/>
    <w:multiLevelType w:val="hybridMultilevel"/>
    <w:tmpl w:val="0D40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D60D9"/>
    <w:multiLevelType w:val="hybridMultilevel"/>
    <w:tmpl w:val="F9F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81DD6"/>
    <w:multiLevelType w:val="hybridMultilevel"/>
    <w:tmpl w:val="8C94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53CA2"/>
    <w:multiLevelType w:val="hybridMultilevel"/>
    <w:tmpl w:val="99D2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94028"/>
    <w:multiLevelType w:val="hybridMultilevel"/>
    <w:tmpl w:val="735C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0"/>
    <w:rsid w:val="008F188A"/>
    <w:rsid w:val="00B47CC5"/>
    <w:rsid w:val="00B9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40"/>
    <w:pPr>
      <w:ind w:left="720"/>
      <w:contextualSpacing/>
    </w:pPr>
  </w:style>
  <w:style w:type="paragraph" w:styleId="NoSpacing">
    <w:name w:val="No Spacing"/>
    <w:uiPriority w:val="1"/>
    <w:qFormat/>
    <w:rsid w:val="00B92A40"/>
    <w:pPr>
      <w:spacing w:after="0" w:line="240" w:lineRule="auto"/>
    </w:pPr>
  </w:style>
  <w:style w:type="table" w:styleId="TableGrid">
    <w:name w:val="Table Grid"/>
    <w:basedOn w:val="TableNormal"/>
    <w:uiPriority w:val="59"/>
    <w:rsid w:val="00B9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40"/>
    <w:pPr>
      <w:ind w:left="720"/>
      <w:contextualSpacing/>
    </w:pPr>
  </w:style>
  <w:style w:type="paragraph" w:styleId="NoSpacing">
    <w:name w:val="No Spacing"/>
    <w:uiPriority w:val="1"/>
    <w:qFormat/>
    <w:rsid w:val="00B92A40"/>
    <w:pPr>
      <w:spacing w:after="0" w:line="240" w:lineRule="auto"/>
    </w:pPr>
  </w:style>
  <w:style w:type="table" w:styleId="TableGrid">
    <w:name w:val="Table Grid"/>
    <w:basedOn w:val="TableNormal"/>
    <w:uiPriority w:val="59"/>
    <w:rsid w:val="00B9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2012-11-19T17:03:00Z</dcterms:created>
  <dcterms:modified xsi:type="dcterms:W3CDTF">2012-11-19T17:03:00Z</dcterms:modified>
</cp:coreProperties>
</file>