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46ED26" w14:textId="7B67C466" w:rsidR="00705E32" w:rsidRPr="00705E32" w:rsidRDefault="00705E32" w:rsidP="00E212D5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</w:rPr>
      </w:pPr>
      <w:r w:rsidRPr="00705E32">
        <w:rPr>
          <w:rFonts w:cs="GillSans-ExtraBold"/>
          <w:b/>
          <w:bCs/>
          <w:color w:val="231F20"/>
        </w:rPr>
        <w:t>English 9 and Honors English 9</w:t>
      </w:r>
      <w:r w:rsidRPr="00705E32">
        <w:rPr>
          <w:rFonts w:cs="GillSans-ExtraBold"/>
          <w:b/>
          <w:bCs/>
          <w:color w:val="231F20"/>
        </w:rPr>
        <w:tab/>
      </w:r>
      <w:r w:rsidRPr="00705E32">
        <w:rPr>
          <w:rFonts w:cs="GillSans-ExtraBold"/>
          <w:b/>
          <w:bCs/>
          <w:color w:val="231F20"/>
        </w:rPr>
        <w:tab/>
      </w:r>
      <w:r w:rsidRPr="00705E32">
        <w:rPr>
          <w:rFonts w:cs="GillSans-ExtraBold"/>
          <w:b/>
          <w:bCs/>
          <w:color w:val="231F20"/>
        </w:rPr>
        <w:tab/>
      </w:r>
      <w:r w:rsidRPr="00705E32">
        <w:rPr>
          <w:rFonts w:cs="GillSans-ExtraBold"/>
          <w:b/>
          <w:bCs/>
          <w:color w:val="231F20"/>
        </w:rPr>
        <w:t>Name:  _____________________________________________</w:t>
      </w:r>
    </w:p>
    <w:p w14:paraId="23D2D3EE" w14:textId="05CD983A" w:rsidR="00E212D5" w:rsidRPr="00705E32" w:rsidRDefault="00E212D5" w:rsidP="00E212D5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</w:rPr>
      </w:pPr>
      <w:r w:rsidRPr="00705E32">
        <w:rPr>
          <w:rFonts w:cs="GillSans-ExtraBold"/>
          <w:b/>
          <w:bCs/>
          <w:color w:val="231F20"/>
        </w:rPr>
        <w:t>FOUCS QUESTION</w:t>
      </w:r>
      <w:r w:rsidR="00705E32" w:rsidRPr="00705E32">
        <w:rPr>
          <w:rFonts w:cs="GillSans-ExtraBold"/>
          <w:b/>
          <w:bCs/>
          <w:color w:val="231F20"/>
        </w:rPr>
        <w:t xml:space="preserve">:  </w:t>
      </w:r>
      <w:r w:rsidRPr="00705E32">
        <w:rPr>
          <w:rFonts w:cs="GillSans-ExtraBold"/>
          <w:b/>
          <w:bCs/>
          <w:color w:val="231F20"/>
        </w:rPr>
        <w:t>“Gift of the Magi”</w:t>
      </w:r>
      <w:r w:rsidR="00705E32" w:rsidRPr="00705E32">
        <w:rPr>
          <w:rFonts w:cs="GillSans-ExtraBold"/>
          <w:b/>
          <w:bCs/>
          <w:color w:val="231F20"/>
        </w:rPr>
        <w:t xml:space="preserve"> 25 points</w:t>
      </w:r>
    </w:p>
    <w:p w14:paraId="6A190A2E" w14:textId="77777777" w:rsidR="00E212D5" w:rsidRPr="00705E32" w:rsidRDefault="00E212D5" w:rsidP="00E212D5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</w:rPr>
      </w:pPr>
    </w:p>
    <w:p w14:paraId="2D33C27C" w14:textId="5562B765" w:rsidR="00E212D5" w:rsidRPr="00705E32" w:rsidRDefault="00E212D5" w:rsidP="00705E32">
      <w:pPr>
        <w:rPr>
          <w:rFonts w:ascii="Times New Roman" w:hAnsi="Times New Roman" w:cs="Times New Roman"/>
          <w:b/>
          <w:bCs/>
          <w:color w:val="000000"/>
        </w:rPr>
      </w:pPr>
      <w:r w:rsidRPr="00705E32">
        <w:rPr>
          <w:b/>
          <w:bCs/>
        </w:rPr>
        <w:t>Focus Question</w:t>
      </w:r>
      <w:r w:rsidR="00705E32" w:rsidRPr="00705E32">
        <w:rPr>
          <w:b/>
          <w:bCs/>
        </w:rPr>
        <w:t xml:space="preserve">:  </w:t>
      </w:r>
      <w:r w:rsidR="00705E32" w:rsidRPr="00705E32">
        <w:rPr>
          <w:rFonts w:ascii="Times New Roman" w:hAnsi="Times New Roman" w:cs="Times New Roman"/>
          <w:b/>
          <w:bCs/>
          <w:color w:val="000000"/>
        </w:rPr>
        <w:t>O’Henry calls Della and Jim “foolish,” but he also says, “These two were of the wisest.”  Explain.</w:t>
      </w:r>
    </w:p>
    <w:p w14:paraId="613445C8" w14:textId="77777777" w:rsidR="00705E32" w:rsidRPr="00705E32" w:rsidRDefault="00705E32" w:rsidP="00705E32">
      <w:pPr>
        <w:pStyle w:val="NoSpacing"/>
        <w:rPr>
          <w:b/>
        </w:rPr>
      </w:pPr>
      <w:r w:rsidRPr="00705E32">
        <w:rPr>
          <w:b/>
        </w:rPr>
        <w:t>Answer Plan</w:t>
      </w:r>
    </w:p>
    <w:p w14:paraId="2D66036B" w14:textId="29497960" w:rsidR="00705E32" w:rsidRPr="00705E32" w:rsidRDefault="00705E32" w:rsidP="00705E32">
      <w:pPr>
        <w:pStyle w:val="ListParagraph"/>
        <w:numPr>
          <w:ilvl w:val="0"/>
          <w:numId w:val="1"/>
        </w:numPr>
        <w:spacing w:after="0" w:line="240" w:lineRule="auto"/>
      </w:pPr>
      <w:r w:rsidRPr="00705E32">
        <w:t xml:space="preserve">Turn the question into a statement.  </w:t>
      </w:r>
      <w:r w:rsidRPr="00705E32">
        <w:rPr>
          <w:i/>
        </w:rPr>
        <w:t>Example</w:t>
      </w:r>
      <w:r w:rsidRPr="00705E32">
        <w:rPr>
          <w:i/>
        </w:rPr>
        <w:t>:  Della and Jim, “In Gift of the Magi” could be considered, but to many they are wise</w:t>
      </w:r>
      <w:r w:rsidRPr="00705E32">
        <w:rPr>
          <w:i/>
        </w:rPr>
        <w:t>.</w:t>
      </w:r>
      <w:r w:rsidRPr="00705E32">
        <w:t xml:space="preserve">  (Sentence Block 1)</w:t>
      </w:r>
    </w:p>
    <w:p w14:paraId="3D9DD9B7" w14:textId="77777777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r w:rsidRPr="00705E32">
        <w:t>Explain your statement above with details.  (Sentence Block 2)</w:t>
      </w:r>
    </w:p>
    <w:p w14:paraId="6BB62402" w14:textId="77777777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r w:rsidRPr="00705E32">
        <w:t>Support with an example (direct quote) from the text.  Find something in the book to support your point.  “Your quote will go between quote marks” (Connell).  (Sentence Block 3)</w:t>
      </w:r>
    </w:p>
    <w:p w14:paraId="45905B76" w14:textId="77777777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r w:rsidRPr="00705E32">
        <w:t>Explain the quote and its relevance.    (Sentence Block 4)</w:t>
      </w:r>
    </w:p>
    <w:p w14:paraId="4E1185B9" w14:textId="77777777" w:rsidR="00705E32" w:rsidRPr="00705E32" w:rsidRDefault="00705E32" w:rsidP="00705E32">
      <w:pPr>
        <w:numPr>
          <w:ilvl w:val="0"/>
          <w:numId w:val="1"/>
        </w:numPr>
        <w:spacing w:after="0" w:line="240" w:lineRule="auto"/>
      </w:pPr>
      <w:r w:rsidRPr="00705E32">
        <w:t>Tie your paragraph up with a conclusion sentence.  (Sentence Block 5)</w:t>
      </w:r>
    </w:p>
    <w:p w14:paraId="1143EB78" w14:textId="77777777" w:rsidR="00705E32" w:rsidRPr="00705E32" w:rsidRDefault="00705E32" w:rsidP="00705E32">
      <w:pPr>
        <w:spacing w:after="0" w:line="240" w:lineRule="auto"/>
        <w:rPr>
          <w:b/>
          <w:i/>
        </w:rPr>
      </w:pPr>
      <w:r w:rsidRPr="00705E32">
        <w:rPr>
          <w:b/>
          <w:i/>
        </w:rPr>
        <w:t>Your 5 boxes will all flow together and sound like a complete paragraph when done.  You will have at least one complete sentence for each box.</w:t>
      </w:r>
    </w:p>
    <w:p w14:paraId="75AD053A" w14:textId="77777777" w:rsidR="00705E32" w:rsidRPr="007E72F7" w:rsidRDefault="00705E32" w:rsidP="00705E32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i/>
          <w:color w:val="231F20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3"/>
        <w:gridCol w:w="10237"/>
      </w:tblGrid>
      <w:tr w:rsidR="00705E32" w14:paraId="5EA05BC5" w14:textId="77777777" w:rsidTr="009E68D8">
        <w:tc>
          <w:tcPr>
            <w:tcW w:w="558" w:type="dxa"/>
          </w:tcPr>
          <w:p w14:paraId="09AE697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1</w:t>
            </w:r>
          </w:p>
        </w:tc>
        <w:tc>
          <w:tcPr>
            <w:tcW w:w="10458" w:type="dxa"/>
          </w:tcPr>
          <w:p w14:paraId="031113E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1359A07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062C3D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80073B7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463EE1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8B12A6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FB40FD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9D0E9A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2D589BF2" w14:textId="77777777" w:rsidTr="009E68D8">
        <w:tc>
          <w:tcPr>
            <w:tcW w:w="558" w:type="dxa"/>
          </w:tcPr>
          <w:p w14:paraId="48ED861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2</w:t>
            </w:r>
          </w:p>
        </w:tc>
        <w:tc>
          <w:tcPr>
            <w:tcW w:w="10458" w:type="dxa"/>
          </w:tcPr>
          <w:p w14:paraId="5B3DB496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945B9F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2FCA3B5" w14:textId="206ACEDF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C8EF22A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bookmarkStart w:id="0" w:name="_GoBack"/>
            <w:bookmarkEnd w:id="0"/>
          </w:p>
          <w:p w14:paraId="2121223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F2A21B9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E5C8135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DD5C7A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55856444" w14:textId="77777777" w:rsidTr="009E68D8">
        <w:tc>
          <w:tcPr>
            <w:tcW w:w="558" w:type="dxa"/>
          </w:tcPr>
          <w:p w14:paraId="3B6363B0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3</w:t>
            </w:r>
          </w:p>
        </w:tc>
        <w:tc>
          <w:tcPr>
            <w:tcW w:w="10458" w:type="dxa"/>
          </w:tcPr>
          <w:p w14:paraId="6EF4296E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7E660A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C163AD6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BDBF39F" w14:textId="3BDFDE53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660F38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01DC001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605BA467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6BEEC8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470C9E29" w14:textId="77777777" w:rsidTr="009E68D8">
        <w:tc>
          <w:tcPr>
            <w:tcW w:w="558" w:type="dxa"/>
          </w:tcPr>
          <w:p w14:paraId="7964616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4</w:t>
            </w:r>
          </w:p>
        </w:tc>
        <w:tc>
          <w:tcPr>
            <w:tcW w:w="10458" w:type="dxa"/>
          </w:tcPr>
          <w:p w14:paraId="1AF9074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E981ED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CE49406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80F6333" w14:textId="13AB22A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75D284D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15D7E2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ABCB9B1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752C7EE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  <w:tr w:rsidR="00705E32" w14:paraId="24A84594" w14:textId="77777777" w:rsidTr="009E68D8">
        <w:tc>
          <w:tcPr>
            <w:tcW w:w="558" w:type="dxa"/>
          </w:tcPr>
          <w:p w14:paraId="4A1C60B0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  <w:r>
              <w:rPr>
                <w:rFonts w:cs="GillSans-ExtraBold"/>
                <w:b/>
                <w:bCs/>
                <w:color w:val="231F20"/>
                <w:sz w:val="18"/>
                <w:szCs w:val="18"/>
              </w:rPr>
              <w:t>5</w:t>
            </w:r>
          </w:p>
        </w:tc>
        <w:tc>
          <w:tcPr>
            <w:tcW w:w="10458" w:type="dxa"/>
          </w:tcPr>
          <w:p w14:paraId="3DB618F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0DE81A6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1C492853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3D9CC242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41D52A1B" w14:textId="697F449E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2785B4E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29BD1644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  <w:p w14:paraId="560BFAFB" w14:textId="77777777" w:rsidR="00705E32" w:rsidRDefault="00705E32" w:rsidP="009E68D8">
            <w:pPr>
              <w:autoSpaceDE w:val="0"/>
              <w:autoSpaceDN w:val="0"/>
              <w:adjustRightInd w:val="0"/>
              <w:rPr>
                <w:rFonts w:cs="GillSans-ExtraBold"/>
                <w:b/>
                <w:bCs/>
                <w:color w:val="231F20"/>
                <w:sz w:val="18"/>
                <w:szCs w:val="18"/>
              </w:rPr>
            </w:pPr>
          </w:p>
        </w:tc>
      </w:tr>
    </w:tbl>
    <w:p w14:paraId="668202CC" w14:textId="77777777" w:rsidR="00705E32" w:rsidRPr="009A4668" w:rsidRDefault="00705E32" w:rsidP="00705E32">
      <w:pPr>
        <w:autoSpaceDE w:val="0"/>
        <w:autoSpaceDN w:val="0"/>
        <w:adjustRightInd w:val="0"/>
        <w:spacing w:after="0" w:line="240" w:lineRule="auto"/>
        <w:rPr>
          <w:rFonts w:cs="GillSans-ExtraBold"/>
          <w:b/>
          <w:bCs/>
          <w:color w:val="231F20"/>
          <w:sz w:val="18"/>
          <w:szCs w:val="18"/>
        </w:rPr>
      </w:pPr>
    </w:p>
    <w:p w14:paraId="0FD2436B" w14:textId="77777777" w:rsidR="002D20E6" w:rsidRPr="003A2263" w:rsidRDefault="002D20E6" w:rsidP="00705E32">
      <w:pPr>
        <w:pStyle w:val="NoSpacing"/>
        <w:rPr>
          <w:sz w:val="48"/>
          <w:szCs w:val="48"/>
        </w:rPr>
      </w:pPr>
    </w:p>
    <w:sectPr w:rsidR="002D20E6" w:rsidRPr="003A2263" w:rsidSect="009A466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-Extra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FE1F0F"/>
    <w:multiLevelType w:val="hybridMultilevel"/>
    <w:tmpl w:val="CFEC4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D5"/>
    <w:rsid w:val="002D20E6"/>
    <w:rsid w:val="003A2263"/>
    <w:rsid w:val="00435932"/>
    <w:rsid w:val="005C71FD"/>
    <w:rsid w:val="00705E32"/>
    <w:rsid w:val="00804562"/>
    <w:rsid w:val="00971417"/>
    <w:rsid w:val="009A53F9"/>
    <w:rsid w:val="00B04704"/>
    <w:rsid w:val="00DE65B5"/>
    <w:rsid w:val="00E21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7B0A6"/>
  <w15:docId w15:val="{4DBBB2B7-B3FB-4B20-8D1C-CBB2188F3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2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12D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212D5"/>
    <w:pPr>
      <w:ind w:left="720"/>
      <w:contextualSpacing/>
    </w:pPr>
  </w:style>
  <w:style w:type="table" w:styleId="TableGrid">
    <w:name w:val="Table Grid"/>
    <w:basedOn w:val="TableNormal"/>
    <w:uiPriority w:val="59"/>
    <w:rsid w:val="00E212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212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148F4A21487428ABB6F2026BE0FEE" ma:contentTypeVersion="22" ma:contentTypeDescription="Create a new document." ma:contentTypeScope="" ma:versionID="f6a5a85c42db0a21ddf1c8281fe9a9ab">
  <xsd:schema xmlns:xsd="http://www.w3.org/2001/XMLSchema" xmlns:xs="http://www.w3.org/2001/XMLSchema" xmlns:p="http://schemas.microsoft.com/office/2006/metadata/properties" xmlns:ns3="3c04641f-5841-40a1-af53-6036f2f58bfc" xmlns:ns4="f4be391a-11c8-4f25-8241-c908dc04e69f" targetNamespace="http://schemas.microsoft.com/office/2006/metadata/properties" ma:root="true" ma:fieldsID="4e56b175af555d9acc8d99952c5aa5a1" ns3:_="" ns4:_="">
    <xsd:import namespace="3c04641f-5841-40a1-af53-6036f2f58bfc"/>
    <xsd:import namespace="f4be391a-11c8-4f25-8241-c908dc04e69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04641f-5841-40a1-af53-6036f2f58bf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be391a-11c8-4f25-8241-c908dc04e69f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MediaServiceMetadata" ma:index="2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23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2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2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udent_Groups xmlns="f4be391a-11c8-4f25-8241-c908dc04e69f">
      <UserInfo>
        <DisplayName/>
        <AccountId xsi:nil="true"/>
        <AccountType/>
      </UserInfo>
    </Student_Groups>
    <Invited_Teachers xmlns="f4be391a-11c8-4f25-8241-c908dc04e69f" xsi:nil="true"/>
    <Invited_Students xmlns="f4be391a-11c8-4f25-8241-c908dc04e69f" xsi:nil="true"/>
    <DefaultSectionNames xmlns="f4be391a-11c8-4f25-8241-c908dc04e69f" xsi:nil="true"/>
    <Students xmlns="f4be391a-11c8-4f25-8241-c908dc04e69f">
      <UserInfo>
        <DisplayName/>
        <AccountId xsi:nil="true"/>
        <AccountType/>
      </UserInfo>
    </Students>
    <FolderType xmlns="f4be391a-11c8-4f25-8241-c908dc04e69f" xsi:nil="true"/>
    <AppVersion xmlns="f4be391a-11c8-4f25-8241-c908dc04e69f" xsi:nil="true"/>
    <NotebookType xmlns="f4be391a-11c8-4f25-8241-c908dc04e69f" xsi:nil="true"/>
    <Teachers xmlns="f4be391a-11c8-4f25-8241-c908dc04e69f">
      <UserInfo>
        <DisplayName/>
        <AccountId xsi:nil="true"/>
        <AccountType/>
      </UserInfo>
    </Teachers>
    <Owner xmlns="f4be391a-11c8-4f25-8241-c908dc04e69f">
      <UserInfo>
        <DisplayName/>
        <AccountId xsi:nil="true"/>
        <AccountType/>
      </UserInfo>
    </Owner>
  </documentManagement>
</p:properties>
</file>

<file path=customXml/itemProps1.xml><?xml version="1.0" encoding="utf-8"?>
<ds:datastoreItem xmlns:ds="http://schemas.openxmlformats.org/officeDocument/2006/customXml" ds:itemID="{9B428C71-B70C-4763-9A93-9B2F251950F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c04641f-5841-40a1-af53-6036f2f58bfc"/>
    <ds:schemaRef ds:uri="f4be391a-11c8-4f25-8241-c908dc04e6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85429F-9EE9-4F30-9182-AC502085F8B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B9A3AC8-4D7B-449F-9635-8DAD0A20B2F4}">
  <ds:schemaRefs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www.w3.org/XML/1998/namespace"/>
    <ds:schemaRef ds:uri="http://purl.org/dc/terms/"/>
    <ds:schemaRef ds:uri="3c04641f-5841-40a1-af53-6036f2f58bfc"/>
    <ds:schemaRef ds:uri="http://schemas.microsoft.com/office/2006/metadata/properties"/>
    <ds:schemaRef ds:uri="f4be391a-11c8-4f25-8241-c908dc04e69f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SOLSCH Domain Administrator</dc:creator>
  <cp:lastModifiedBy>Jennifer Boggio</cp:lastModifiedBy>
  <cp:revision>2</cp:revision>
  <dcterms:created xsi:type="dcterms:W3CDTF">2019-08-28T18:22:00Z</dcterms:created>
  <dcterms:modified xsi:type="dcterms:W3CDTF">2019-08-28T18:22:00Z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0x01010092E148F4A21487428ABB6F2026BE0FEE</vt:lpwstr>
  </property>
</Properties>
</file>